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5F89" w14:textId="77777777" w:rsidR="00F43D7B" w:rsidRPr="00094D85" w:rsidRDefault="00F43D7B" w:rsidP="00F43D7B">
      <w:pPr>
        <w:spacing w:line="240" w:lineRule="auto"/>
        <w:contextualSpacing/>
        <w:rPr>
          <w:b/>
          <w:color w:val="014542"/>
          <w:sz w:val="52"/>
          <w:szCs w:val="52"/>
        </w:rPr>
      </w:pPr>
      <w:r w:rsidRPr="00094D85">
        <w:rPr>
          <w:b/>
          <w:color w:val="014542"/>
          <w:sz w:val="52"/>
          <w:szCs w:val="52"/>
        </w:rPr>
        <w:t>COMMUNITY INITIATIVES INC.</w:t>
      </w:r>
    </w:p>
    <w:p w14:paraId="4A32037B" w14:textId="77777777" w:rsidR="008875E9" w:rsidRDefault="00F43D7B" w:rsidP="008875E9">
      <w:pPr>
        <w:spacing w:line="240" w:lineRule="auto"/>
        <w:contextualSpacing/>
        <w:rPr>
          <w:rStyle w:val="Hyperlink"/>
          <w:b/>
          <w:color w:val="034990" w:themeColor="hyperlink" w:themeShade="BF"/>
          <w:sz w:val="32"/>
          <w:szCs w:val="32"/>
        </w:rPr>
      </w:pPr>
      <w:r w:rsidRPr="00094D85">
        <w:rPr>
          <w:b/>
          <w:color w:val="014542"/>
          <w:sz w:val="32"/>
          <w:szCs w:val="32"/>
        </w:rPr>
        <w:t>2</w:t>
      </w:r>
      <w:r w:rsidR="00094D85" w:rsidRPr="00094D85">
        <w:rPr>
          <w:b/>
          <w:color w:val="014542"/>
          <w:sz w:val="32"/>
          <w:szCs w:val="32"/>
        </w:rPr>
        <w:t>22 S Riverside Plaza, Suite 380</w:t>
      </w:r>
      <w:r w:rsidRPr="00094D85">
        <w:rPr>
          <w:b/>
          <w:color w:val="014542"/>
          <w:sz w:val="32"/>
          <w:szCs w:val="32"/>
        </w:rPr>
        <w:t xml:space="preserve"> · Chicago, IL 60606 </w:t>
      </w:r>
      <w:r w:rsidRPr="00460D86">
        <w:rPr>
          <w:b/>
          <w:color w:val="538135" w:themeColor="accent6" w:themeShade="BF"/>
          <w:sz w:val="32"/>
          <w:szCs w:val="32"/>
        </w:rPr>
        <w:t xml:space="preserve">· </w:t>
      </w:r>
      <w:hyperlink r:id="rId5" w:history="1">
        <w:r w:rsidRPr="00460D86">
          <w:rPr>
            <w:rStyle w:val="Hyperlink"/>
            <w:b/>
            <w:color w:val="034990" w:themeColor="hyperlink" w:themeShade="BF"/>
            <w:sz w:val="32"/>
            <w:szCs w:val="32"/>
          </w:rPr>
          <w:t>www.cicchicago.com</w:t>
        </w:r>
      </w:hyperlink>
    </w:p>
    <w:p w14:paraId="7BBC5122" w14:textId="77777777" w:rsidR="008875E9" w:rsidRDefault="008875E9" w:rsidP="008875E9">
      <w:pPr>
        <w:spacing w:line="240" w:lineRule="auto"/>
        <w:contextualSpacing/>
        <w:rPr>
          <w:rStyle w:val="Hyperlink"/>
          <w:b/>
          <w:color w:val="034990" w:themeColor="hyperlink" w:themeShade="BF"/>
          <w:sz w:val="32"/>
          <w:szCs w:val="32"/>
        </w:rPr>
      </w:pPr>
    </w:p>
    <w:p w14:paraId="02818230" w14:textId="77777777" w:rsidR="00F43D7B" w:rsidRPr="008875E9" w:rsidRDefault="00467B9A" w:rsidP="008875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b/>
          <w:color w:val="034990" w:themeColor="hyperlink" w:themeShade="BF"/>
          <w:sz w:val="32"/>
          <w:szCs w:val="32"/>
          <w:u w:val="single"/>
        </w:rPr>
      </w:pPr>
      <w:r>
        <w:rPr>
          <w:b/>
          <w:color w:val="000000" w:themeColor="text1"/>
          <w:sz w:val="48"/>
          <w:szCs w:val="48"/>
        </w:rPr>
        <w:t>1426 E. Marquette, 60637</w:t>
      </w:r>
      <w:r w:rsidR="008F51EA">
        <w:rPr>
          <w:b/>
          <w:color w:val="000000" w:themeColor="text1"/>
          <w:sz w:val="48"/>
          <w:szCs w:val="48"/>
        </w:rPr>
        <w:t xml:space="preserve"> - $</w:t>
      </w:r>
      <w:r>
        <w:rPr>
          <w:b/>
          <w:color w:val="000000" w:themeColor="text1"/>
          <w:sz w:val="48"/>
          <w:szCs w:val="48"/>
        </w:rPr>
        <w:t>260</w:t>
      </w:r>
      <w:r w:rsidR="00E15988">
        <w:rPr>
          <w:b/>
          <w:color w:val="000000" w:themeColor="text1"/>
          <w:sz w:val="48"/>
          <w:szCs w:val="48"/>
        </w:rPr>
        <w:t>,000</w:t>
      </w:r>
    </w:p>
    <w:p w14:paraId="3D6C103A" w14:textId="77777777" w:rsidR="00F43D7B" w:rsidRDefault="00F43D7B" w:rsidP="008875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b/>
          <w:color w:val="000000" w:themeColor="text1"/>
          <w:sz w:val="32"/>
          <w:szCs w:val="32"/>
        </w:rPr>
      </w:pPr>
      <w:r w:rsidRPr="00460D86">
        <w:rPr>
          <w:b/>
          <w:color w:val="000000" w:themeColor="text1"/>
          <w:sz w:val="32"/>
          <w:szCs w:val="32"/>
        </w:rPr>
        <w:t>For more information or an appointment to view, contact</w:t>
      </w:r>
    </w:p>
    <w:p w14:paraId="75B76207" w14:textId="77777777" w:rsidR="00F43D7B" w:rsidRPr="008875E9" w:rsidRDefault="00A86912" w:rsidP="008875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Style w:val="Hyperlink"/>
          <w:b/>
          <w:color w:val="000000" w:themeColor="text1"/>
          <w:sz w:val="32"/>
          <w:szCs w:val="32"/>
          <w:u w:val="none"/>
        </w:rPr>
      </w:pPr>
      <w:r>
        <w:rPr>
          <w:b/>
          <w:color w:val="000000" w:themeColor="text1"/>
          <w:sz w:val="32"/>
          <w:szCs w:val="32"/>
        </w:rPr>
        <w:t>Sanina Ellison-Jones</w:t>
      </w:r>
      <w:r w:rsidR="00FB5350">
        <w:rPr>
          <w:b/>
          <w:color w:val="000000" w:themeColor="text1"/>
          <w:sz w:val="32"/>
          <w:szCs w:val="32"/>
        </w:rPr>
        <w:t xml:space="preserve"> at </w:t>
      </w:r>
      <w:r w:rsidR="009776F3">
        <w:rPr>
          <w:b/>
          <w:color w:val="000000" w:themeColor="text1"/>
          <w:sz w:val="32"/>
          <w:szCs w:val="32"/>
        </w:rPr>
        <w:t>chicagohomes@saninaellison.com</w:t>
      </w:r>
    </w:p>
    <w:tbl>
      <w:tblPr>
        <w:tblStyle w:val="TableGrid"/>
        <w:tblpPr w:leftFromText="180" w:rightFromText="180" w:vertAnchor="text" w:horzAnchor="margin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5"/>
        <w:gridCol w:w="4658"/>
      </w:tblGrid>
      <w:tr w:rsidR="003E7283" w:rsidRPr="00F43D7B" w14:paraId="1AF84541" w14:textId="77777777" w:rsidTr="005F0BD8">
        <w:trPr>
          <w:trHeight w:val="6394"/>
        </w:trPr>
        <w:tc>
          <w:tcPr>
            <w:tcW w:w="7835" w:type="dxa"/>
          </w:tcPr>
          <w:p w14:paraId="17389909" w14:textId="77777777" w:rsidR="00137518" w:rsidRPr="00F43D7B" w:rsidRDefault="008875E9" w:rsidP="008875E9">
            <w:pPr>
              <w:contextualSpacing/>
              <w:rPr>
                <w:rStyle w:val="Hyperlink"/>
                <w:b/>
                <w:color w:val="auto"/>
                <w:sz w:val="28"/>
                <w:szCs w:val="28"/>
                <w:u w:val="none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A3879E4" wp14:editId="23A8E870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552450</wp:posOffset>
                  </wp:positionV>
                  <wp:extent cx="3933190" cy="2870200"/>
                  <wp:effectExtent l="0" t="1905" r="8255" b="8255"/>
                  <wp:wrapThrough wrapText="bothSides">
                    <wp:wrapPolygon edited="0">
                      <wp:start x="-10" y="21586"/>
                      <wp:lineTo x="21541" y="21586"/>
                      <wp:lineTo x="21541" y="81"/>
                      <wp:lineTo x="-10" y="81"/>
                      <wp:lineTo x="-10" y="21586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bsite pi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3319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8" w:type="dxa"/>
          </w:tcPr>
          <w:p w14:paraId="7153B6B9" w14:textId="77777777" w:rsidR="008875E9" w:rsidRPr="008875E9" w:rsidRDefault="008F51EA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V</w:t>
            </w:r>
            <w:r w:rsidR="00174DC4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intage</w:t>
            </w:r>
            <w:r w:rsidR="00467B9A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 3 -flat in Woodlawn</w:t>
            </w:r>
            <w:r w:rsidR="00924EC7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.</w:t>
            </w:r>
            <w:r w:rsidR="009805EC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 </w:t>
            </w:r>
          </w:p>
          <w:p w14:paraId="3395C9D9" w14:textId="77777777" w:rsidR="008875E9" w:rsidRPr="008875E9" w:rsidRDefault="008875E9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</w:p>
          <w:p w14:paraId="146D6061" w14:textId="77777777" w:rsidR="00137518" w:rsidRDefault="009805EC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Building </w:t>
            </w:r>
            <w:r w:rsidR="00467B9A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will require</w:t>
            </w:r>
            <w:r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 a full rehab!</w:t>
            </w:r>
          </w:p>
          <w:p w14:paraId="431714D9" w14:textId="77777777" w:rsidR="00174DC4" w:rsidRDefault="00174DC4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</w:p>
          <w:p w14:paraId="678797BB" w14:textId="77777777" w:rsidR="005F0BD8" w:rsidRDefault="00174DC4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Possible 6-unit with creativity and other additional requirements</w:t>
            </w:r>
          </w:p>
          <w:p w14:paraId="57D4C509" w14:textId="77777777" w:rsidR="005F0BD8" w:rsidRDefault="005F0BD8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</w:p>
          <w:p w14:paraId="1897DDE3" w14:textId="77777777" w:rsidR="005F0BD8" w:rsidRDefault="005F0BD8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Woodlawn Construction Loan</w:t>
            </w:r>
          </w:p>
          <w:p w14:paraId="15280B5C" w14:textId="77777777" w:rsidR="005F0BD8" w:rsidRDefault="005F0BD8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</w:p>
          <w:p w14:paraId="3C487D3F" w14:textId="77777777" w:rsidR="00794D57" w:rsidRPr="008875E9" w:rsidRDefault="005F0BD8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“A</w:t>
            </w:r>
            <w:r w:rsidR="008F51EA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s-is” sale and will be prorated at 100%</w:t>
            </w:r>
            <w:r w:rsidR="00BE6318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. </w:t>
            </w:r>
          </w:p>
          <w:p w14:paraId="43F9B5E6" w14:textId="77777777" w:rsidR="008F51EA" w:rsidRPr="008875E9" w:rsidRDefault="008F51EA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</w:p>
          <w:p w14:paraId="5DC4147D" w14:textId="77777777" w:rsidR="008F51EA" w:rsidRPr="008875E9" w:rsidRDefault="00D80461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All offers</w:t>
            </w:r>
            <w:r w:rsidR="003E7283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 will be s</w:t>
            </w:r>
            <w:r w:rsidR="008F51EA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ubject to city approval </w:t>
            </w:r>
            <w:r w:rsidR="009805EC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and</w:t>
            </w:r>
            <w:r w:rsidR="008F51EA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 a regulatory agreement.</w:t>
            </w:r>
          </w:p>
          <w:p w14:paraId="4652FABE" w14:textId="77777777" w:rsidR="003E7283" w:rsidRPr="008875E9" w:rsidRDefault="003E7283" w:rsidP="008875E9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</w:p>
          <w:p w14:paraId="786A241C" w14:textId="77777777" w:rsidR="00794D57" w:rsidRPr="008875E9" w:rsidRDefault="00633283" w:rsidP="00174DC4">
            <w:pPr>
              <w:contextualSpacing/>
              <w:rPr>
                <w:rStyle w:val="Hyperlink"/>
                <w:b/>
                <w:color w:val="auto"/>
                <w:sz w:val="30"/>
                <w:szCs w:val="30"/>
                <w:u w:val="none"/>
              </w:rPr>
            </w:pPr>
            <w:r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 xml:space="preserve">PIN: </w:t>
            </w:r>
            <w:r w:rsidR="00174DC4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20-23</w:t>
            </w:r>
            <w:r w:rsidR="009805EC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-</w:t>
            </w:r>
            <w:r w:rsidR="00174DC4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220</w:t>
            </w:r>
            <w:r w:rsidR="009805EC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-02</w:t>
            </w:r>
            <w:r w:rsidR="00174DC4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0</w:t>
            </w:r>
            <w:r w:rsidR="008F51EA" w:rsidRPr="008875E9">
              <w:rPr>
                <w:rStyle w:val="Hyperlink"/>
                <w:b/>
                <w:color w:val="auto"/>
                <w:sz w:val="30"/>
                <w:szCs w:val="30"/>
                <w:u w:val="none"/>
              </w:rPr>
              <w:t>-0000</w:t>
            </w:r>
          </w:p>
        </w:tc>
      </w:tr>
    </w:tbl>
    <w:p w14:paraId="4185847D" w14:textId="77777777" w:rsidR="00BB56C7" w:rsidRDefault="00BB56C7" w:rsidP="005F0BD8"/>
    <w:sectPr w:rsidR="00BB56C7" w:rsidSect="009805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7B"/>
    <w:rsid w:val="00094D85"/>
    <w:rsid w:val="00137518"/>
    <w:rsid w:val="00162BF6"/>
    <w:rsid w:val="00174DC4"/>
    <w:rsid w:val="003E7283"/>
    <w:rsid w:val="00467B9A"/>
    <w:rsid w:val="005F0BD8"/>
    <w:rsid w:val="00633283"/>
    <w:rsid w:val="00642515"/>
    <w:rsid w:val="00670DA8"/>
    <w:rsid w:val="00702D26"/>
    <w:rsid w:val="00773AB3"/>
    <w:rsid w:val="00783E5E"/>
    <w:rsid w:val="00794D57"/>
    <w:rsid w:val="007C67C1"/>
    <w:rsid w:val="008875E9"/>
    <w:rsid w:val="008F51EA"/>
    <w:rsid w:val="00924EC7"/>
    <w:rsid w:val="009776F3"/>
    <w:rsid w:val="009805EC"/>
    <w:rsid w:val="00A41129"/>
    <w:rsid w:val="00A73F58"/>
    <w:rsid w:val="00A86912"/>
    <w:rsid w:val="00A869DA"/>
    <w:rsid w:val="00BB56C7"/>
    <w:rsid w:val="00BE6318"/>
    <w:rsid w:val="00D80461"/>
    <w:rsid w:val="00E02951"/>
    <w:rsid w:val="00E15988"/>
    <w:rsid w:val="00F3754D"/>
    <w:rsid w:val="00F43D7B"/>
    <w:rsid w:val="00FB32E5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B049"/>
  <w15:chartTrackingRefBased/>
  <w15:docId w15:val="{55C61EF2-600E-4165-A070-DD80A0A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D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icchica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A7AE-B460-4690-BAE6-6A40265F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Investment Corporation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Armgardt</dc:creator>
  <cp:keywords/>
  <dc:description/>
  <cp:lastModifiedBy>Akridge, Ryan (MU-Student)</cp:lastModifiedBy>
  <cp:revision>2</cp:revision>
  <dcterms:created xsi:type="dcterms:W3CDTF">2022-05-10T02:55:00Z</dcterms:created>
  <dcterms:modified xsi:type="dcterms:W3CDTF">2022-05-10T02:55:00Z</dcterms:modified>
</cp:coreProperties>
</file>